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5" w:right="0" w:firstLine="0"/>
        <w:jc w:val="left"/>
        <w:rPr>
          <w:rFonts w:hint="eastAsia" w:ascii="黑体" w:hAnsi="黑体" w:eastAsia="黑体" w:cs="黑体"/>
          <w:b w:val="0"/>
          <w:bCs/>
          <w:color w:val="000000"/>
          <w:spacing w:val="0"/>
          <w:w w:val="100"/>
          <w:position w:val="0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361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年教职工年度考核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工作程序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1" w:beforeLines="50" w:after="181" w:afterLines="50" w:line="560" w:lineRule="exact"/>
        <w:ind w:firstLine="656" w:firstLineChars="205"/>
        <w:textAlignment w:val="auto"/>
        <w:rPr>
          <w:rFonts w:hint="default" w:ascii="仿宋_GB2312" w:hAnsi="华文中宋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中宋" w:eastAsia="仿宋_GB2312" w:cs="宋体"/>
          <w:kern w:val="0"/>
          <w:sz w:val="32"/>
          <w:szCs w:val="32"/>
          <w:highlight w:val="none"/>
          <w:lang w:val="en-US" w:eastAsia="zh-CN"/>
        </w:rPr>
        <w:t>结合学校工作安排，</w:t>
      </w:r>
      <w:r>
        <w:rPr>
          <w:rFonts w:hint="eastAsia" w:ascii="仿宋_GB2312" w:hAnsi="华文中宋" w:eastAsia="仿宋_GB2312" w:cs="宋体"/>
          <w:color w:val="000000"/>
          <w:kern w:val="0"/>
          <w:sz w:val="32"/>
          <w:szCs w:val="32"/>
          <w:lang w:val="en-US" w:eastAsia="zh-CN"/>
        </w:rPr>
        <w:t>2022年教职工年度考核各单位（部门）根据实际情况可采取线上或线下的方式进行。</w:t>
      </w:r>
      <w:r>
        <w:rPr>
          <w:rFonts w:hint="eastAsia" w:ascii="仿宋_GB2312" w:hAnsi="华文中宋" w:eastAsia="仿宋_GB2312" w:cs="宋体"/>
          <w:kern w:val="0"/>
          <w:sz w:val="32"/>
          <w:szCs w:val="32"/>
          <w:highlight w:val="none"/>
          <w:lang w:val="en-US" w:eastAsia="zh-CN"/>
        </w:rPr>
        <w:t>具体流程如下：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1" w:beforeLines="50" w:after="181" w:afterLines="50" w:line="560" w:lineRule="exact"/>
        <w:ind w:firstLine="656" w:firstLineChars="205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/>
        </w:rPr>
        <w:t>考核前准备工作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1" w:beforeLines="50" w:after="181" w:afterLines="50" w:line="560" w:lineRule="exact"/>
        <w:ind w:firstLine="640" w:firstLineChars="200"/>
        <w:textAlignment w:val="auto"/>
        <w:rPr>
          <w:rFonts w:hint="default" w:ascii="仿宋_GB2312" w:hAnsi="华文中宋" w:eastAsia="仿宋_GB2312" w:cs="宋体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中宋" w:eastAsia="仿宋_GB2312" w:cs="宋体"/>
          <w:b w:val="0"/>
          <w:bCs w:val="0"/>
          <w:kern w:val="0"/>
          <w:sz w:val="32"/>
          <w:szCs w:val="32"/>
          <w:highlight w:val="none"/>
          <w:lang w:val="en-US" w:eastAsia="zh-CN"/>
        </w:rPr>
        <w:t>被考核者提前撰写个人工作总结，</w:t>
      </w:r>
      <w:r>
        <w:rPr>
          <w:rFonts w:hint="eastAsia" w:ascii="仿宋_GB2312" w:hAnsi="华文中宋" w:eastAsia="仿宋_GB2312" w:cs="宋体"/>
          <w:b w:val="0"/>
          <w:bCs w:val="0"/>
          <w:kern w:val="0"/>
          <w:sz w:val="32"/>
          <w:szCs w:val="32"/>
          <w:highlight w:val="none"/>
          <w:u w:val="single"/>
          <w:lang w:val="en-US" w:eastAsia="zh-CN"/>
        </w:rPr>
        <w:t>处科级干部</w:t>
      </w:r>
      <w:r>
        <w:rPr>
          <w:rFonts w:hint="eastAsia" w:ascii="仿宋_GB2312" w:hAnsi="华文中宋" w:eastAsia="仿宋_GB2312" w:cs="宋体"/>
          <w:b w:val="0"/>
          <w:bCs w:val="0"/>
          <w:kern w:val="0"/>
          <w:sz w:val="32"/>
          <w:szCs w:val="32"/>
          <w:highlight w:val="none"/>
          <w:lang w:val="en-US" w:eastAsia="zh-CN"/>
        </w:rPr>
        <w:t>填写《大连海洋大学处科级干部年度考核登记表》；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zh-CN" w:eastAsia="zh-CN"/>
        </w:rPr>
        <w:t>专业技术、一般管理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zh-CN" w:eastAsia="zh-CN"/>
        </w:rPr>
        <w:t>工勤人员</w:t>
      </w:r>
      <w:r>
        <w:rPr>
          <w:rFonts w:hint="eastAsia" w:ascii="仿宋_GB2312" w:hAnsi="华文中宋" w:eastAsia="仿宋_GB2312" w:cs="宋体"/>
          <w:kern w:val="0"/>
          <w:sz w:val="32"/>
          <w:szCs w:val="32"/>
          <w:highlight w:val="none"/>
          <w:lang w:val="zh-CN" w:eastAsia="zh-CN"/>
        </w:rPr>
        <w:t>填写《辽宁省事业单位工作人员年度考核登记表》</w:t>
      </w:r>
      <w:r>
        <w:rPr>
          <w:rFonts w:hint="eastAsia" w:ascii="仿宋_GB2312" w:hAnsi="华文中宋" w:eastAsia="仿宋_GB2312" w:cs="宋体"/>
          <w:kern w:val="0"/>
          <w:sz w:val="32"/>
          <w:szCs w:val="32"/>
          <w:highlight w:val="none"/>
          <w:u w:val="none"/>
          <w:lang w:val="zh-CN" w:eastAsia="zh-CN"/>
        </w:rPr>
        <w:t>；</w:t>
      </w:r>
      <w:r>
        <w:rPr>
          <w:rFonts w:hint="eastAsia" w:ascii="仿宋_GB2312" w:hAnsi="华文中宋" w:eastAsia="仿宋_GB2312" w:cs="宋体"/>
          <w:kern w:val="0"/>
          <w:sz w:val="32"/>
          <w:szCs w:val="32"/>
          <w:highlight w:val="none"/>
          <w:u w:val="single"/>
          <w:lang w:val="en-US" w:eastAsia="zh-CN"/>
        </w:rPr>
        <w:t>劳务派遣人员</w:t>
      </w:r>
      <w:r>
        <w:rPr>
          <w:rFonts w:hint="eastAsia" w:ascii="仿宋_GB2312" w:hAnsi="华文中宋" w:eastAsia="仿宋_GB2312" w:cs="宋体"/>
          <w:kern w:val="0"/>
          <w:sz w:val="32"/>
          <w:szCs w:val="32"/>
          <w:highlight w:val="none"/>
          <w:lang w:val="en-US" w:eastAsia="zh-CN"/>
        </w:rPr>
        <w:t>填写《大连海洋大学人才派遣人员年度考核登记表》。</w:t>
      </w:r>
      <w:r>
        <w:rPr>
          <w:rFonts w:hint="eastAsia" w:ascii="仿宋_GB2312" w:hAnsi="华文中宋" w:eastAsia="仿宋_GB2312" w:cs="宋体"/>
          <w:b/>
          <w:bCs/>
          <w:kern w:val="0"/>
          <w:sz w:val="32"/>
          <w:szCs w:val="32"/>
          <w:highlight w:val="none"/>
          <w:lang w:val="en-US" w:eastAsia="zh-CN"/>
        </w:rPr>
        <w:t>被考核人意见中需手写签名。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1" w:beforeLines="50" w:after="181" w:afterLines="5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/>
        </w:rPr>
        <w:t>二、考核具体程序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华文中宋" w:eastAsia="仿宋_GB2312" w:cs="宋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中宋" w:eastAsia="仿宋_GB2312" w:cs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1.提前沟通。</w:t>
      </w:r>
      <w:r>
        <w:rPr>
          <w:rFonts w:hint="eastAsia" w:ascii="仿宋_GB2312" w:hAnsi="华文中宋" w:eastAsia="仿宋_GB2312" w:cs="宋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请各</w:t>
      </w:r>
      <w:r>
        <w:rPr>
          <w:rFonts w:hint="eastAsia" w:ascii="仿宋_GB2312" w:hAnsi="华文中宋" w:eastAsia="仿宋_GB2312" w:cs="宋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单位（部门）</w:t>
      </w:r>
      <w:r>
        <w:rPr>
          <w:rFonts w:hint="eastAsia" w:ascii="仿宋_GB2312" w:hAnsi="华文中宋" w:eastAsia="仿宋_GB2312" w:cs="宋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党政负责人提前与对应的考核组组长联系</w:t>
      </w:r>
      <w:r>
        <w:rPr>
          <w:rFonts w:hint="eastAsia" w:ascii="仿宋_GB2312" w:hAnsi="华文中宋" w:eastAsia="仿宋_GB2312" w:cs="宋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确定考核方式和</w:t>
      </w:r>
      <w:r>
        <w:rPr>
          <w:rFonts w:hint="eastAsia" w:ascii="仿宋_GB2312" w:hAnsi="华文中宋" w:eastAsia="仿宋_GB2312" w:cs="宋体"/>
          <w:b w:val="0"/>
          <w:bCs w:val="0"/>
          <w:kern w:val="0"/>
          <w:sz w:val="32"/>
          <w:szCs w:val="32"/>
          <w:highlight w:val="none"/>
          <w:lang w:val="en-US" w:eastAsia="zh-CN"/>
        </w:rPr>
        <w:t>实际参会人数（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原则上不低于各单位教职工总数的 80%</w:t>
      </w:r>
      <w:r>
        <w:rPr>
          <w:rFonts w:hint="eastAsia" w:ascii="仿宋_GB2312" w:hAnsi="华文中宋" w:eastAsia="仿宋_GB2312" w:cs="宋体"/>
          <w:b w:val="0"/>
          <w:bCs w:val="0"/>
          <w:kern w:val="0"/>
          <w:sz w:val="32"/>
          <w:szCs w:val="32"/>
          <w:highlight w:val="none"/>
          <w:lang w:val="en-US" w:eastAsia="zh-CN"/>
        </w:rPr>
        <w:t>），</w:t>
      </w:r>
      <w:r>
        <w:rPr>
          <w:rFonts w:hint="eastAsia" w:ascii="仿宋_GB2312" w:hAnsi="华文中宋" w:eastAsia="仿宋_GB2312" w:cs="宋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如参加民主测评会人员未达到考核要求，则考核组组长有权终止考核工作。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仿宋_GB2312" w:hAnsi="华文中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 w:cs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2.考核测评票。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组织人事部统一制作考核测评票，专业技术、一般管理和工勤、劳务派遣人员测评票提前发给考核单位联络员，由各单位自行确定投票方式。干部考核，若采取线上方式，测评票由各考核组在测评会上线上发起，进行线上投票；若采取线下方式，测评票由各考核组携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仿宋_GB2312" w:hAnsi="华文中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 w:cs="宋体"/>
          <w:b/>
          <w:bCs/>
          <w:kern w:val="0"/>
          <w:sz w:val="32"/>
          <w:szCs w:val="32"/>
          <w:lang w:val="en-US" w:eastAsia="zh-CN"/>
        </w:rPr>
        <w:t>3.召开测评会。</w:t>
      </w: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测评会由</w:t>
      </w:r>
      <w:r>
        <w:rPr>
          <w:rFonts w:hint="eastAsia" w:ascii="仿宋_GB2312" w:hAnsi="华文中宋" w:eastAsia="仿宋_GB2312" w:cs="宋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华文中宋" w:eastAsia="仿宋_GB2312" w:cs="宋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（部门）负责人组织，考核组组长主持，中层正职领导干部需要进行述职，其余处科级干部个人工作总结在投票前一天由本单位（部门）负责发送至本单位（部门）教职工邮箱进行公示。干部考核阶段考核组全程参与，专业技术、一般管理和工勤、劳务派遣人员的考核阶段，考核组不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81" w:beforeLines="50" w:after="181" w:afterLines="50" w:line="560" w:lineRule="exact"/>
        <w:ind w:firstLine="656" w:firstLineChars="205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 w:cs="宋体"/>
          <w:kern w:val="0"/>
          <w:sz w:val="32"/>
          <w:szCs w:val="32"/>
          <w:lang w:val="en-US" w:eastAsia="zh-CN"/>
        </w:rPr>
        <w:t>4.测评会结束后，专业技术、一般管理、工勤和劳务派遣人员的考核等次，由各单位（部门）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召开党政联席会议，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在听取群众意见的基础上，根据被考核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Times New Roman" w:eastAsia="仿宋_GB2312" w:cs="Times New Roman"/>
          <w:sz w:val="32"/>
          <w:szCs w:val="32"/>
        </w:rPr>
        <w:t>职业道德考核结果、履行职责情况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完成学年度工作任务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eastAsia" w:ascii="仿宋_GB2312" w:hAnsi="Times New Roman" w:eastAsia="仿宋_GB2312" w:cs="Times New Roman"/>
          <w:sz w:val="32"/>
          <w:szCs w:val="32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来确定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。</w:t>
      </w:r>
      <w:bookmarkStart w:id="0" w:name="_GoBack"/>
      <w:bookmarkEnd w:id="0"/>
    </w:p>
    <w:p>
      <w:pPr>
        <w:ind w:firstLine="640" w:firstLineChars="200"/>
        <w:rPr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A65A0A-0D7C-438B-90C2-DC75E71CEF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298BD63-6B1E-4578-8641-0DD20E88232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F296E71-8174-4E0A-9769-3CCE4B46BAF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7AD92126-EDA3-4F7F-9C2F-01C0E4888DD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A3FB21"/>
    <w:multiLevelType w:val="singleLevel"/>
    <w:tmpl w:val="10A3FB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hZTNkZjhiODY1MDljMTMxOGIyODc4NDUyNDBlMTMifQ=="/>
  </w:docVars>
  <w:rsids>
    <w:rsidRoot w:val="00000000"/>
    <w:rsid w:val="06B44586"/>
    <w:rsid w:val="08670A38"/>
    <w:rsid w:val="0A2E0C7C"/>
    <w:rsid w:val="0C14218B"/>
    <w:rsid w:val="0D3952BD"/>
    <w:rsid w:val="11DE71B2"/>
    <w:rsid w:val="17354DA3"/>
    <w:rsid w:val="19342E4C"/>
    <w:rsid w:val="21F618AE"/>
    <w:rsid w:val="2345085B"/>
    <w:rsid w:val="24857B00"/>
    <w:rsid w:val="2B2C3D40"/>
    <w:rsid w:val="2F4101AF"/>
    <w:rsid w:val="32806966"/>
    <w:rsid w:val="34245F47"/>
    <w:rsid w:val="349E1682"/>
    <w:rsid w:val="35D2602D"/>
    <w:rsid w:val="3B0D57C6"/>
    <w:rsid w:val="3E264F0D"/>
    <w:rsid w:val="40441153"/>
    <w:rsid w:val="416266CB"/>
    <w:rsid w:val="4425725A"/>
    <w:rsid w:val="46CA432F"/>
    <w:rsid w:val="47F83F24"/>
    <w:rsid w:val="4A2F2683"/>
    <w:rsid w:val="4B2D6FB3"/>
    <w:rsid w:val="4B500C3D"/>
    <w:rsid w:val="519F0BA1"/>
    <w:rsid w:val="5633027F"/>
    <w:rsid w:val="57847DBC"/>
    <w:rsid w:val="5AB626D0"/>
    <w:rsid w:val="5ADA69DC"/>
    <w:rsid w:val="5FF04070"/>
    <w:rsid w:val="5FF045BC"/>
    <w:rsid w:val="660360A8"/>
    <w:rsid w:val="69455616"/>
    <w:rsid w:val="6A5B5FE3"/>
    <w:rsid w:val="6AB70EBC"/>
    <w:rsid w:val="6BB54A93"/>
    <w:rsid w:val="6F73117D"/>
    <w:rsid w:val="72446EC8"/>
    <w:rsid w:val="763007A5"/>
    <w:rsid w:val="79825532"/>
    <w:rsid w:val="7A363F57"/>
    <w:rsid w:val="7A9245B2"/>
    <w:rsid w:val="7E3B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Heading #3|1"/>
    <w:basedOn w:val="1"/>
    <w:qFormat/>
    <w:uiPriority w:val="0"/>
    <w:pPr>
      <w:widowControl w:val="0"/>
      <w:shd w:val="clear" w:color="auto" w:fill="auto"/>
      <w:spacing w:line="616" w:lineRule="exact"/>
      <w:ind w:firstLine="660"/>
      <w:outlineLvl w:val="2"/>
    </w:pPr>
    <w:rPr>
      <w:rFonts w:ascii="宋体" w:hAnsi="宋体" w:eastAsia="宋体" w:cs="宋体"/>
      <w:b/>
      <w:bCs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Heading #2|1"/>
    <w:basedOn w:val="1"/>
    <w:qFormat/>
    <w:uiPriority w:val="0"/>
    <w:pPr>
      <w:widowControl w:val="0"/>
      <w:shd w:val="clear" w:color="auto" w:fill="auto"/>
      <w:spacing w:after="580" w:line="655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2">
    <w:name w:val="Body text|2"/>
    <w:basedOn w:val="1"/>
    <w:qFormat/>
    <w:uiPriority w:val="0"/>
    <w:pPr>
      <w:widowControl w:val="0"/>
      <w:shd w:val="clear" w:color="auto" w:fill="auto"/>
      <w:spacing w:after="160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13">
    <w:name w:val="Body text|3"/>
    <w:basedOn w:val="1"/>
    <w:qFormat/>
    <w:uiPriority w:val="0"/>
    <w:pPr>
      <w:widowControl w:val="0"/>
      <w:shd w:val="clear" w:color="auto" w:fill="auto"/>
      <w:spacing w:after="320"/>
      <w:jc w:val="center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Other|1"/>
    <w:basedOn w:val="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5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6">
    <w:name w:val="Pictur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7">
    <w:name w:val="Header or footer|1"/>
    <w:basedOn w:val="1"/>
    <w:qFormat/>
    <w:uiPriority w:val="0"/>
    <w:pPr>
      <w:widowControl w:val="0"/>
      <w:shd w:val="clear" w:color="auto" w:fill="auto"/>
    </w:pPr>
    <w:rPr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686</Characters>
  <Lines>0</Lines>
  <Paragraphs>0</Paragraphs>
  <TotalTime>11</TotalTime>
  <ScaleCrop>false</ScaleCrop>
  <LinksUpToDate>false</LinksUpToDate>
  <CharactersWithSpaces>687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2021-12-12T08:14:00Z</dcterms:created>
  <dc:creator>组织人事部</dc:creator>
  <cp:lastModifiedBy>刘冰冰</cp:lastModifiedBy>
  <cp:lastPrinted>2021-12-21T23:30:00Z</cp:lastPrinted>
  <dcterms:modified xsi:type="dcterms:W3CDTF">2022-12-16T00:16:05Z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E71B78CA525D424BBBAA425ED9E8443E</vt:lpwstr>
  </property>
</Properties>
</file>